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940C" w14:textId="77777777" w:rsidR="00B836B2" w:rsidRPr="00130301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30301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ระเบียบวาระการประชุม</w:t>
      </w:r>
    </w:p>
    <w:p w14:paraId="07CE8CF8" w14:textId="77777777" w:rsidR="00B836B2" w:rsidRPr="00850BA5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ศูนย์อำนวยการติดตามและแก้ไขปัญหาภาวะน้ำแล้งและภาวะน้ำท่วม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1A02BC32" w14:textId="77777777" w:rsidR="00B836B2" w:rsidRPr="00850BA5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ครั้งที่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>/256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</w:p>
    <w:p w14:paraId="75FA832E" w14:textId="77777777" w:rsidR="00B836B2" w:rsidRPr="00850BA5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วันอังคารที่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๑๘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พฤษภาคม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๔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0 </w:t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น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</w:p>
    <w:p w14:paraId="268784AF" w14:textId="77777777" w:rsidR="00B836B2" w:rsidRPr="00B836B2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  <w:lang w:val="en-US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ณ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ห้องประชุมสายชล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9 </w:t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กรมทรัพยากรน้ำ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37F9E28D" w14:textId="77777777" w:rsidR="00B836B2" w:rsidRPr="00130301" w:rsidRDefault="00B836B2" w:rsidP="00B836B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และระบบประชุมทางไกล</w:t>
      </w:r>
      <w:r w:rsidRPr="00850BA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VDO Conference)</w:t>
      </w:r>
    </w:p>
    <w:p w14:paraId="0874FED0" w14:textId="77777777" w:rsidR="00B836B2" w:rsidRDefault="00B836B2" w:rsidP="00B836B2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 w:rsidRPr="00130301">
        <w:rPr>
          <w:rFonts w:ascii="TH SarabunIT๙" w:hAnsi="TH SarabunIT๙" w:cs="TH SarabunIT๙"/>
          <w:cs/>
        </w:rPr>
        <w:t>************************************</w:t>
      </w:r>
    </w:p>
    <w:p w14:paraId="0B601EE6" w14:textId="77777777" w:rsidR="00B836B2" w:rsidRPr="00130301" w:rsidRDefault="00B836B2" w:rsidP="00B836B2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</w:p>
    <w:p w14:paraId="018E0CEA" w14:textId="77777777" w:rsidR="00B836B2" w:rsidRPr="00850BA5" w:rsidRDefault="00B836B2" w:rsidP="00B836B2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เรื่องที่ประธานแจ้งให้ที่ประชุมทราบ</w:t>
      </w:r>
    </w:p>
    <w:p w14:paraId="419218B1" w14:textId="77777777" w:rsidR="00B836B2" w:rsidRPr="00850BA5" w:rsidRDefault="00B836B2" w:rsidP="00B836B2">
      <w:pPr>
        <w:spacing w:line="276" w:lineRule="auto"/>
        <w:ind w:left="2160" w:hanging="2160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เรื่องรับรองรายงานการประชุม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14:paraId="1CCA142C" w14:textId="77777777" w:rsidR="00B836B2" w:rsidRPr="00850BA5" w:rsidRDefault="00B836B2" w:rsidP="00B836B2">
      <w:pPr>
        <w:tabs>
          <w:tab w:val="left" w:pos="2127"/>
        </w:tabs>
        <w:spacing w:after="120" w:line="276" w:lineRule="auto"/>
        <w:ind w:left="2127" w:hanging="2127"/>
        <w:rPr>
          <w:rFonts w:ascii="TH SarabunIT๙" w:hAnsi="TH SarabunIT๙" w:cs="TH SarabunIT๙"/>
          <w:sz w:val="32"/>
          <w:szCs w:val="32"/>
        </w:rPr>
      </w:pPr>
      <w:r w:rsidRPr="00850BA5">
        <w:rPr>
          <w:rFonts w:ascii="TH SarabunIT๙" w:hAnsi="TH SarabunIT๙" w:cs="TH SarabunIT๙" w:hint="cs"/>
          <w:sz w:val="32"/>
          <w:szCs w:val="32"/>
          <w:cs/>
        </w:rPr>
        <w:tab/>
      </w:r>
      <w:r w:rsidRPr="00850BA5">
        <w:rPr>
          <w:rFonts w:ascii="TH SarabunIT๙" w:hAnsi="TH SarabunIT๙" w:cs="TH SarabunIT๙"/>
          <w:sz w:val="32"/>
          <w:szCs w:val="32"/>
          <w:cs/>
        </w:rPr>
        <w:t xml:space="preserve">ศูนย์อำนวยการติดตามและแก้ไขปัญหาภาวะน้ำแล้งและภาวะน้ำท่วม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850BA5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850BA5">
        <w:rPr>
          <w:rFonts w:ascii="TH SarabunIT๙" w:hAnsi="TH SarabunIT๙" w:cs="TH SarabunIT๙"/>
          <w:sz w:val="32"/>
          <w:szCs w:val="32"/>
        </w:rPr>
        <w:t>/256</w:t>
      </w:r>
      <w:r w:rsidRPr="00850BA5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14:paraId="0F74A112" w14:textId="77777777" w:rsidR="00B836B2" w:rsidRPr="00850BA5" w:rsidRDefault="00B836B2" w:rsidP="00B836B2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๓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เรื่องเพื่อทราบ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14:paraId="0853F527" w14:textId="77777777" w:rsidR="00B836B2" w:rsidRPr="00850BA5" w:rsidRDefault="00B836B2" w:rsidP="00B836B2">
      <w:pPr>
        <w:spacing w:line="276" w:lineRule="auto"/>
        <w:ind w:left="2693" w:hanging="567"/>
        <w:rPr>
          <w:rFonts w:ascii="TH SarabunIT๙" w:hAnsi="TH SarabunIT๙" w:cs="TH SarabunIT๙"/>
          <w:sz w:val="32"/>
          <w:szCs w:val="32"/>
        </w:rPr>
      </w:pPr>
      <w:r w:rsidRPr="00850BA5">
        <w:rPr>
          <w:rFonts w:ascii="TH SarabunIT๙" w:hAnsi="TH SarabunIT๙" w:cs="TH SarabunIT๙" w:hint="cs"/>
          <w:sz w:val="32"/>
          <w:szCs w:val="32"/>
          <w:cs/>
        </w:rPr>
        <w:t>๓.๑</w:t>
      </w: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166B04">
        <w:rPr>
          <w:rFonts w:ascii="TH SarabunIT๙" w:hAnsi="TH SarabunIT๙" w:cs="TH SarabunIT๙"/>
          <w:sz w:val="32"/>
          <w:szCs w:val="32"/>
          <w:cs/>
        </w:rPr>
        <w:t>ผลการดำเนินงานตามข้อสั่งการ</w:t>
      </w:r>
    </w:p>
    <w:p w14:paraId="17F082D5" w14:textId="77777777" w:rsidR="00B836B2" w:rsidRPr="00850BA5" w:rsidRDefault="00B836B2" w:rsidP="00B836B2">
      <w:pPr>
        <w:spacing w:before="160"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66B04">
        <w:rPr>
          <w:rFonts w:ascii="TH SarabunIT๙" w:hAnsi="TH SarabunIT๙" w:cs="TH SarabunIT๙"/>
          <w:b/>
          <w:bCs/>
          <w:sz w:val="32"/>
          <w:szCs w:val="32"/>
          <w:cs/>
        </w:rPr>
        <w:t>สถานการณ์น้ำ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14:paraId="00D7D88F" w14:textId="77777777" w:rsidR="00B836B2" w:rsidRPr="00850BA5" w:rsidRDefault="00B836B2" w:rsidP="00B836B2">
      <w:pPr>
        <w:tabs>
          <w:tab w:val="left" w:pos="2160"/>
        </w:tabs>
        <w:spacing w:line="276" w:lineRule="auto"/>
        <w:ind w:left="2790" w:hanging="2932"/>
        <w:rPr>
          <w:rFonts w:ascii="TH SarabunIT๙" w:hAnsi="TH SarabunIT๙" w:cs="TH SarabunIT๙"/>
          <w:sz w:val="32"/>
          <w:szCs w:val="32"/>
        </w:rPr>
      </w:pP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850BA5">
        <w:rPr>
          <w:rFonts w:ascii="TH SarabunIT๙" w:hAnsi="TH SarabunIT๙" w:cs="TH SarabunIT๙" w:hint="cs"/>
          <w:sz w:val="32"/>
          <w:szCs w:val="32"/>
          <w:cs/>
        </w:rPr>
        <w:t>๔.๑</w:t>
      </w: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166B04">
        <w:rPr>
          <w:rFonts w:ascii="TH SarabunIT๙" w:hAnsi="TH SarabunIT๙" w:cs="TH SarabunIT๙" w:hint="cs"/>
          <w:sz w:val="32"/>
          <w:szCs w:val="32"/>
          <w:cs/>
        </w:rPr>
        <w:t>สถานการณ์น้ำ</w:t>
      </w:r>
    </w:p>
    <w:p w14:paraId="739B9BBF" w14:textId="77777777" w:rsidR="00B836B2" w:rsidRPr="0091215E" w:rsidRDefault="00B836B2" w:rsidP="00B836B2">
      <w:pPr>
        <w:tabs>
          <w:tab w:val="left" w:pos="2160"/>
        </w:tabs>
        <w:spacing w:line="276" w:lineRule="auto"/>
        <w:ind w:left="2790" w:hanging="2932"/>
        <w:rPr>
          <w:rFonts w:ascii="TH SarabunIT๙" w:hAnsi="TH SarabunIT๙" w:cs="TH SarabunIT๙"/>
          <w:sz w:val="32"/>
          <w:szCs w:val="32"/>
          <w:cs/>
          <w:lang w:val="en-US"/>
        </w:rPr>
      </w:pP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850BA5">
        <w:rPr>
          <w:rFonts w:ascii="TH SarabunIT๙" w:hAnsi="TH SarabunIT๙" w:cs="TH SarabunIT๙" w:hint="cs"/>
          <w:sz w:val="32"/>
          <w:szCs w:val="32"/>
          <w:cs/>
        </w:rPr>
        <w:t>๔.๒</w:t>
      </w: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166B04">
        <w:rPr>
          <w:rFonts w:ascii="TH SarabunIT๙" w:hAnsi="TH SarabunIT๙" w:cs="TH SarabunIT๙" w:hint="cs"/>
          <w:sz w:val="32"/>
          <w:szCs w:val="32"/>
          <w:cs/>
        </w:rPr>
        <w:t>แผนการจัดสรรน้ำและการเพาะปลูกในฤดูฝนปี</w:t>
      </w:r>
      <w:r w:rsidRPr="00166B04">
        <w:rPr>
          <w:rFonts w:ascii="TH SarabunIT๙" w:hAnsi="TH SarabunIT๙" w:cs="TH SarabunIT๙"/>
          <w:sz w:val="32"/>
          <w:szCs w:val="32"/>
          <w:cs/>
        </w:rPr>
        <w:t xml:space="preserve"> 2564</w:t>
      </w:r>
    </w:p>
    <w:p w14:paraId="33B2D843" w14:textId="77777777" w:rsidR="00B836B2" w:rsidRPr="00850BA5" w:rsidRDefault="00B836B2" w:rsidP="00B836B2">
      <w:pPr>
        <w:spacing w:before="160"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เรื่องเพื่อพิจารณา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>:</w:t>
      </w:r>
    </w:p>
    <w:p w14:paraId="6F1F5AAE" w14:textId="77777777" w:rsidR="00B836B2" w:rsidRPr="00850BA5" w:rsidRDefault="00B836B2" w:rsidP="00B836B2">
      <w:pPr>
        <w:tabs>
          <w:tab w:val="left" w:pos="2160"/>
        </w:tabs>
        <w:spacing w:line="276" w:lineRule="auto"/>
        <w:ind w:left="2790" w:hanging="2932"/>
        <w:rPr>
          <w:rFonts w:ascii="TH SarabunIT๙" w:hAnsi="TH SarabunIT๙" w:cs="TH SarabunIT๙"/>
          <w:sz w:val="32"/>
          <w:szCs w:val="32"/>
        </w:rPr>
      </w:pP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850BA5">
        <w:rPr>
          <w:rFonts w:ascii="TH SarabunIT๙" w:hAnsi="TH SarabunIT๙" w:cs="TH SarabunIT๙" w:hint="cs"/>
          <w:sz w:val="32"/>
          <w:szCs w:val="32"/>
          <w:cs/>
        </w:rPr>
        <w:t>.๑</w:t>
      </w: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166B04">
        <w:rPr>
          <w:rFonts w:ascii="TH SarabunIT๙" w:hAnsi="TH SarabunIT๙" w:cs="TH SarabunIT๙" w:hint="cs"/>
          <w:sz w:val="32"/>
          <w:szCs w:val="32"/>
          <w:cs/>
        </w:rPr>
        <w:t>มาตรการรองรับสถานการณ์ฤดูฝน</w:t>
      </w:r>
      <w:r w:rsidRPr="00166B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66B04">
        <w:rPr>
          <w:rFonts w:ascii="TH SarabunIT๙" w:hAnsi="TH SarabunIT๙" w:cs="TH SarabunIT๙" w:hint="cs"/>
          <w:sz w:val="32"/>
          <w:szCs w:val="32"/>
          <w:cs/>
        </w:rPr>
        <w:t>ปี</w:t>
      </w:r>
      <w:r w:rsidRPr="00166B04">
        <w:rPr>
          <w:rFonts w:ascii="TH SarabunIT๙" w:hAnsi="TH SarabunIT๙" w:cs="TH SarabunIT๙"/>
          <w:sz w:val="32"/>
          <w:szCs w:val="32"/>
          <w:cs/>
        </w:rPr>
        <w:t xml:space="preserve"> 2564</w:t>
      </w:r>
    </w:p>
    <w:p w14:paraId="20E6A4F9" w14:textId="77777777" w:rsidR="00B836B2" w:rsidRPr="0091215E" w:rsidRDefault="00B836B2" w:rsidP="00B836B2">
      <w:pPr>
        <w:tabs>
          <w:tab w:val="left" w:pos="2160"/>
        </w:tabs>
        <w:spacing w:line="276" w:lineRule="auto"/>
        <w:ind w:left="2790" w:hanging="2932"/>
        <w:rPr>
          <w:rFonts w:ascii="TH SarabunIT๙" w:hAnsi="TH SarabunIT๙" w:cs="TH SarabunIT๙"/>
          <w:sz w:val="32"/>
          <w:szCs w:val="32"/>
          <w:cs/>
          <w:lang w:val="en-US"/>
        </w:rPr>
      </w:pP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850BA5">
        <w:rPr>
          <w:rFonts w:ascii="TH SarabunIT๙" w:hAnsi="TH SarabunIT๙" w:cs="TH SarabunIT๙" w:hint="cs"/>
          <w:sz w:val="32"/>
          <w:szCs w:val="32"/>
          <w:cs/>
        </w:rPr>
        <w:t>.๒</w:t>
      </w:r>
      <w:r w:rsidRPr="00850BA5">
        <w:rPr>
          <w:rFonts w:ascii="TH SarabunIT๙" w:hAnsi="TH SarabunIT๙" w:cs="TH SarabunIT๙"/>
          <w:sz w:val="32"/>
          <w:szCs w:val="32"/>
          <w:cs/>
        </w:rPr>
        <w:tab/>
      </w:r>
      <w:r w:rsidRPr="00166B04">
        <w:rPr>
          <w:rFonts w:ascii="TH SarabunIT๙" w:hAnsi="TH SarabunIT๙" w:cs="TH SarabunIT๙"/>
          <w:sz w:val="32"/>
          <w:szCs w:val="32"/>
          <w:cs/>
        </w:rPr>
        <w:t xml:space="preserve">แผน/ผลการบริหารจัดการเพื่อรองรับสภาวะวิกฤติน้ำปี </w:t>
      </w:r>
      <w:r w:rsidRPr="00166B04">
        <w:rPr>
          <w:rFonts w:ascii="TH SarabunIT๙" w:hAnsi="TH SarabunIT๙" w:cs="TH SarabunIT๙"/>
          <w:sz w:val="32"/>
          <w:szCs w:val="32"/>
        </w:rPr>
        <w:t>2564</w:t>
      </w:r>
    </w:p>
    <w:p w14:paraId="4B539D54" w14:textId="77777777" w:rsidR="00B836B2" w:rsidRPr="00850BA5" w:rsidRDefault="00B836B2" w:rsidP="00B836B2">
      <w:pPr>
        <w:pStyle w:val="RidHead"/>
        <w:tabs>
          <w:tab w:val="clear" w:pos="1418"/>
          <w:tab w:val="clear" w:pos="4535"/>
          <w:tab w:val="clear" w:pos="5103"/>
          <w:tab w:val="clear" w:pos="6565"/>
          <w:tab w:val="clear" w:pos="7739"/>
          <w:tab w:val="left" w:pos="1560"/>
          <w:tab w:val="left" w:pos="2127"/>
          <w:tab w:val="left" w:pos="2410"/>
          <w:tab w:val="left" w:pos="2835"/>
        </w:tabs>
        <w:spacing w:before="240" w:after="240"/>
        <w:ind w:left="1560" w:hanging="1560"/>
        <w:jc w:val="thaiDistribute"/>
        <w:rPr>
          <w:rFonts w:ascii="TH SarabunIT๙" w:hAnsi="TH SarabunIT๙" w:cs="TH SarabunIT๙"/>
          <w:b/>
          <w:bCs/>
          <w:sz w:val="28"/>
          <w:szCs w:val="28"/>
          <w:lang w:val="en-US"/>
        </w:rPr>
      </w:pP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ระเบียบวาระที่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850BA5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850BA5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เรื่องอื่น ๆ</w:t>
      </w:r>
    </w:p>
    <w:p w14:paraId="61C7742F" w14:textId="77777777" w:rsidR="00B836B2" w:rsidRPr="00130301" w:rsidRDefault="00B836B2" w:rsidP="00B836B2">
      <w:pPr>
        <w:pStyle w:val="RidHead"/>
        <w:tabs>
          <w:tab w:val="clear" w:pos="1418"/>
          <w:tab w:val="clear" w:pos="4535"/>
          <w:tab w:val="clear" w:pos="5103"/>
          <w:tab w:val="clear" w:pos="6565"/>
          <w:tab w:val="clear" w:pos="7739"/>
          <w:tab w:val="left" w:pos="1560"/>
          <w:tab w:val="left" w:pos="2127"/>
          <w:tab w:val="left" w:pos="2410"/>
          <w:tab w:val="left" w:pos="2835"/>
        </w:tabs>
        <w:spacing w:before="240" w:after="240"/>
        <w:ind w:left="1560" w:hanging="1560"/>
        <w:jc w:val="thaiDistribute"/>
        <w:rPr>
          <w:rFonts w:ascii="TH SarabunIT๙" w:hAnsi="TH SarabunIT๙" w:cs="TH SarabunIT๙" w:hint="cs"/>
          <w:b/>
          <w:bCs/>
          <w:cs/>
        </w:rPr>
      </w:pPr>
    </w:p>
    <w:p w14:paraId="3BC112A8" w14:textId="3753BBD8" w:rsidR="00B836B2" w:rsidRPr="00130301" w:rsidRDefault="00B836B2" w:rsidP="00B836B2">
      <w:pPr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30301">
        <w:rPr>
          <w:rFonts w:ascii="TH SarabunIT๙" w:hAnsi="TH SarabunIT๙" w:cs="TH SarabunIT๙"/>
          <w:sz w:val="32"/>
          <w:szCs w:val="32"/>
          <w:cs/>
        </w:rPr>
        <w:t>************************************************</w:t>
      </w:r>
    </w:p>
    <w:p w14:paraId="78F579DD" w14:textId="7EB2AF83" w:rsidR="00B836B2" w:rsidRPr="00130301" w:rsidRDefault="00B836B2" w:rsidP="00B836B2">
      <w:pPr>
        <w:tabs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10BCF4" w14:textId="30B6B8B9" w:rsidR="00842BD3" w:rsidRPr="00635942" w:rsidRDefault="00842BD3" w:rsidP="00842BD3">
      <w:pPr>
        <w:tabs>
          <w:tab w:val="left" w:pos="1701"/>
        </w:tabs>
        <w:jc w:val="thaiDistribute"/>
        <w:rPr>
          <w:rFonts w:ascii="TH SarabunIT๙" w:hAnsi="TH SarabunIT๙" w:cs="Cordia New"/>
          <w:sz w:val="32"/>
          <w:szCs w:val="32"/>
          <w:lang w:val="en-US"/>
        </w:rPr>
      </w:pPr>
      <w:r w:rsidRPr="0034070F">
        <w:rPr>
          <w:rFonts w:ascii="TH SarabunIT๙" w:hAnsi="TH SarabunIT๙" w:cs="Cordia New"/>
          <w:noProof/>
          <w:sz w:val="32"/>
          <w:szCs w:val="32"/>
        </w:rPr>
        <w:drawing>
          <wp:inline distT="0" distB="0" distL="0" distR="0" wp14:anchorId="752A6FD2" wp14:editId="3490C3DD">
            <wp:extent cx="1661795" cy="16541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79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DCB9C" w14:textId="77777777" w:rsidR="00842BD3" w:rsidRPr="00635942" w:rsidRDefault="00842BD3" w:rsidP="00842BD3">
      <w:pPr>
        <w:tabs>
          <w:tab w:val="left" w:pos="1701"/>
        </w:tabs>
        <w:jc w:val="thaiDistribute"/>
        <w:rPr>
          <w:rFonts w:ascii="TH SarabunIT๙" w:hAnsi="TH SarabunIT๙" w:cs="Cordia New"/>
          <w:sz w:val="32"/>
          <w:szCs w:val="32"/>
          <w:lang w:val="en-US"/>
        </w:rPr>
      </w:pPr>
    </w:p>
    <w:p w14:paraId="1237116C" w14:textId="13042AFD" w:rsidR="00B836B2" w:rsidRPr="00B836B2" w:rsidRDefault="00842BD3" w:rsidP="00B836B2">
      <w:pPr>
        <w:tabs>
          <w:tab w:val="left" w:pos="956"/>
        </w:tabs>
      </w:pPr>
      <w:r w:rsidRPr="00635942">
        <w:rPr>
          <w:rFonts w:cs="Cordia New" w:hint="cs"/>
          <w:cs/>
        </w:rPr>
        <w:t xml:space="preserve">  </w:t>
      </w:r>
      <w:r w:rsidRPr="00842BD3">
        <w:rPr>
          <w:lang w:val="en-US"/>
        </w:rPr>
        <w:t>https://file.dwr.go.th/s/YKmiYrYcLadzZPJ</w:t>
      </w:r>
    </w:p>
    <w:sectPr w:rsidR="00B836B2" w:rsidRPr="00B83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B2"/>
    <w:rsid w:val="00842BD3"/>
    <w:rsid w:val="009C71EC"/>
    <w:rsid w:val="00B8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24EAA"/>
  <w15:chartTrackingRefBased/>
  <w15:docId w15:val="{90D5C184-E276-48F4-81BE-723E9762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idHead">
    <w:name w:val="RidHead"/>
    <w:basedOn w:val="Normal"/>
    <w:rsid w:val="00B836B2"/>
    <w:pPr>
      <w:tabs>
        <w:tab w:val="left" w:pos="1418"/>
        <w:tab w:val="left" w:pos="4535"/>
        <w:tab w:val="left" w:pos="5103"/>
        <w:tab w:val="left" w:pos="6565"/>
        <w:tab w:val="left" w:pos="7739"/>
      </w:tabs>
    </w:pPr>
    <w:rPr>
      <w:rFonts w:eastAsia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Jirawat Pra</dc:creator>
  <cp:keywords/>
  <dc:description/>
  <cp:lastModifiedBy>WANCHANA SOONTORNSATIAN</cp:lastModifiedBy>
  <cp:revision>2</cp:revision>
  <dcterms:created xsi:type="dcterms:W3CDTF">2021-05-13T03:32:00Z</dcterms:created>
  <dcterms:modified xsi:type="dcterms:W3CDTF">2021-05-17T10:13:00Z</dcterms:modified>
</cp:coreProperties>
</file>